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7D" w:rsidRPr="00EF4F7D" w:rsidRDefault="00EF4F7D" w:rsidP="00EF4F7D">
      <w:pPr>
        <w:jc w:val="center"/>
      </w:pPr>
    </w:p>
    <w:p w:rsidR="00EF4F7D" w:rsidRPr="00EF4F7D" w:rsidRDefault="00EF4F7D" w:rsidP="00EF4F7D"/>
    <w:p w:rsidR="00EF4F7D" w:rsidRPr="00EF4F7D" w:rsidRDefault="00EF4F7D" w:rsidP="00EF4F7D">
      <w:pPr>
        <w:jc w:val="center"/>
      </w:pPr>
    </w:p>
    <w:p w:rsidR="00EF4F7D" w:rsidRPr="00EF4F7D" w:rsidRDefault="00EF4F7D" w:rsidP="00EF4F7D">
      <w:pPr>
        <w:jc w:val="center"/>
      </w:pPr>
      <w:r w:rsidRPr="00EF4F7D">
        <w:t>Réunion Sénior A 07-04-2021</w:t>
      </w:r>
    </w:p>
    <w:p w:rsidR="00EF4F7D" w:rsidRPr="00EF4F7D" w:rsidRDefault="00EF4F7D" w:rsidP="00EF4F7D">
      <w:pPr>
        <w:jc w:val="center"/>
      </w:pPr>
    </w:p>
    <w:p w:rsidR="00EF4F7D" w:rsidRPr="00EF4F7D" w:rsidRDefault="00EF4F7D" w:rsidP="00EF4F7D">
      <w:pPr>
        <w:jc w:val="center"/>
      </w:pPr>
      <w:r w:rsidRPr="00EF4F7D">
        <w:t xml:space="preserve">1 : J-P </w:t>
      </w:r>
      <w:proofErr w:type="spellStart"/>
      <w:r w:rsidRPr="00EF4F7D">
        <w:t>Poitras</w:t>
      </w:r>
      <w:proofErr w:type="spellEnd"/>
      <w:r w:rsidRPr="00EF4F7D">
        <w:t xml:space="preserve"> souhaite la bienvenue à tous</w:t>
      </w:r>
    </w:p>
    <w:p w:rsidR="00EF4F7D" w:rsidRPr="00EF4F7D" w:rsidRDefault="00EF4F7D" w:rsidP="00EF4F7D">
      <w:pPr>
        <w:jc w:val="center"/>
      </w:pPr>
      <w:r w:rsidRPr="00EF4F7D">
        <w:t>2 </w:t>
      </w:r>
    </w:p>
    <w:p w:rsidR="00EF4F7D" w:rsidRPr="00EF4F7D" w:rsidRDefault="00EF4F7D" w:rsidP="00EF4F7D">
      <w:pPr>
        <w:jc w:val="center"/>
      </w:pPr>
      <w:r w:rsidRPr="00EF4F7D">
        <w:t>Feuille de présence réunion date </w:t>
      </w:r>
      <w:proofErr w:type="gramStart"/>
      <w:r w:rsidRPr="00EF4F7D">
        <w:t>:_</w:t>
      </w:r>
      <w:proofErr w:type="gramEnd"/>
      <w:r w:rsidRPr="00EF4F7D">
        <w:t>_07-04-2021___________</w:t>
      </w:r>
    </w:p>
    <w:p w:rsidR="00EF4F7D" w:rsidRPr="00EF4F7D" w:rsidRDefault="00EF4F7D" w:rsidP="00EF4F7D">
      <w:pPr>
        <w:jc w:val="center"/>
      </w:pPr>
      <w:r w:rsidRPr="00EF4F7D">
        <w:t>SÉNIOR A</w:t>
      </w:r>
    </w:p>
    <w:tbl>
      <w:tblPr>
        <w:tblStyle w:val="Grilledutableau"/>
        <w:tblW w:w="11057" w:type="dxa"/>
        <w:tblInd w:w="-1026" w:type="dxa"/>
        <w:tblLook w:val="04A0" w:firstRow="1" w:lastRow="0" w:firstColumn="1" w:lastColumn="0" w:noHBand="0" w:noVBand="1"/>
      </w:tblPr>
      <w:tblGrid>
        <w:gridCol w:w="3345"/>
        <w:gridCol w:w="4452"/>
        <w:gridCol w:w="3260"/>
      </w:tblGrid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Équipe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Représentant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Représentant</w:t>
            </w: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>PRÉSIDENT</w:t>
            </w:r>
          </w:p>
          <w:p w:rsidR="00EF4F7D" w:rsidRPr="00EF4F7D" w:rsidRDefault="00EF4F7D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 xml:space="preserve">J-P </w:t>
            </w:r>
            <w:proofErr w:type="spellStart"/>
            <w:r w:rsidRPr="00EF4F7D">
              <w:t>Poitras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STE_FOY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684497">
            <w:pPr>
              <w:jc w:val="center"/>
            </w:pPr>
            <w:r>
              <w:t>Jonathan Lachance-L</w:t>
            </w:r>
            <w:bookmarkStart w:id="0" w:name="_GoBack"/>
            <w:bookmarkEnd w:id="0"/>
            <w:r w:rsidR="00EF4F7D" w:rsidRPr="00EF4F7D">
              <w:t>emieux</w:t>
            </w:r>
          </w:p>
          <w:p w:rsidR="00EF4F7D" w:rsidRPr="00EF4F7D" w:rsidRDefault="00EF4F7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CRSA JR AA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>Pierre Blais</w:t>
            </w:r>
          </w:p>
          <w:p w:rsidR="00EF4F7D" w:rsidRPr="00EF4F7D" w:rsidRDefault="00EF4F7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STE-MARIE/ ST-GEORGES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Ian Sénéchal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BEAUPRÉ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 xml:space="preserve">Daryl Couturier </w:t>
            </w:r>
            <w:proofErr w:type="spellStart"/>
            <w:r w:rsidRPr="00EF4F7D">
              <w:t>Boulay</w:t>
            </w:r>
            <w:proofErr w:type="spellEnd"/>
          </w:p>
          <w:p w:rsidR="00EF4F7D" w:rsidRPr="00EF4F7D" w:rsidRDefault="00EF4F7D">
            <w:pPr>
              <w:jc w:val="center"/>
            </w:pPr>
          </w:p>
          <w:p w:rsidR="00EF4F7D" w:rsidRPr="00EF4F7D" w:rsidRDefault="00EF4F7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QUÉBEC JR AA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  <w:p w:rsidR="00EF4F7D" w:rsidRPr="00EF4F7D" w:rsidRDefault="00EF4F7D">
            <w:pPr>
              <w:jc w:val="center"/>
            </w:pPr>
            <w:r w:rsidRPr="00EF4F7D">
              <w:t>Simon-Roy-des Rivières</w:t>
            </w:r>
          </w:p>
          <w:p w:rsidR="00EF4F7D" w:rsidRPr="00EF4F7D" w:rsidRDefault="00EF4F7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HAUTE-STCHARLES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 xml:space="preserve">Ian </w:t>
            </w:r>
            <w:proofErr w:type="spellStart"/>
            <w:r w:rsidRPr="00EF4F7D">
              <w:t>Cassidy</w:t>
            </w:r>
            <w:proofErr w:type="spellEnd"/>
          </w:p>
          <w:p w:rsidR="00EF4F7D" w:rsidRPr="00EF4F7D" w:rsidRDefault="00EF4F7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>TRÉSORIER</w:t>
            </w:r>
          </w:p>
          <w:p w:rsidR="00EF4F7D" w:rsidRPr="00EF4F7D" w:rsidRDefault="00EF4F7D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Pierre Beaulieu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>ARBITRE</w:t>
            </w:r>
          </w:p>
          <w:p w:rsidR="00EF4F7D" w:rsidRPr="00EF4F7D" w:rsidRDefault="00EF4F7D">
            <w:pPr>
              <w:jc w:val="center"/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Michel Proulx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>BEAUPORT</w:t>
            </w:r>
          </w:p>
          <w:p w:rsidR="00EF4F7D" w:rsidRPr="00EF4F7D" w:rsidRDefault="00EF4F7D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Daniel et Sébastien Coté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  <w:tr w:rsidR="00EF4F7D" w:rsidRPr="00EF4F7D" w:rsidTr="00EF4F7D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  <w:r w:rsidRPr="00EF4F7D">
              <w:t>ST-ÉTIENNE</w:t>
            </w:r>
          </w:p>
          <w:p w:rsidR="00EF4F7D" w:rsidRPr="00EF4F7D" w:rsidRDefault="00EF4F7D"/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7D" w:rsidRPr="00EF4F7D" w:rsidRDefault="00EF4F7D">
            <w:pPr>
              <w:jc w:val="center"/>
            </w:pPr>
            <w:r w:rsidRPr="00EF4F7D">
              <w:t>Kevin Fournier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7D" w:rsidRPr="00EF4F7D" w:rsidRDefault="00EF4F7D">
            <w:pPr>
              <w:jc w:val="center"/>
            </w:pPr>
          </w:p>
        </w:tc>
      </w:tr>
    </w:tbl>
    <w:p w:rsidR="005E3EE5" w:rsidRDefault="005E3EE5"/>
    <w:p w:rsidR="00EF4F7D" w:rsidRDefault="00EF4F7D">
      <w:r>
        <w:t xml:space="preserve">3 : acceptation de  l’ordre du jour  avec </w:t>
      </w:r>
      <w:r w:rsidR="00C73E13">
        <w:t>les varia ouverts</w:t>
      </w:r>
    </w:p>
    <w:p w:rsidR="00EF4F7D" w:rsidRDefault="00EF4F7D">
      <w:r>
        <w:t>proposé par </w:t>
      </w:r>
      <w:proofErr w:type="gramStart"/>
      <w:r>
        <w:t>:Jonathan</w:t>
      </w:r>
      <w:proofErr w:type="gramEnd"/>
      <w:r>
        <w:t xml:space="preserve"> Lachance –Lemieux</w:t>
      </w:r>
    </w:p>
    <w:p w:rsidR="00EF4F7D" w:rsidRDefault="00EF4F7D">
      <w:proofErr w:type="gramStart"/>
      <w:r>
        <w:t>secondé</w:t>
      </w:r>
      <w:proofErr w:type="gramEnd"/>
      <w:r>
        <w:t>  par : Ian Sénéchal</w:t>
      </w:r>
    </w:p>
    <w:p w:rsidR="00EF4F7D" w:rsidRDefault="00EF4F7D">
      <w:r>
        <w:lastRenderedPageBreak/>
        <w:t xml:space="preserve">4 ; en ce qui concerne les libérations, J-P </w:t>
      </w:r>
      <w:proofErr w:type="spellStart"/>
      <w:r>
        <w:t>Poitras</w:t>
      </w:r>
      <w:proofErr w:type="spellEnd"/>
      <w:r>
        <w:t xml:space="preserve"> explique qu’un joueur peut être sur deux cahiers d’équipes à la condition que ce soit dans une ligue différente de la sienne et de  </w:t>
      </w:r>
      <w:r w:rsidR="00C73E13">
        <w:t>plus,</w:t>
      </w:r>
    </w:p>
    <w:p w:rsidR="00EF4F7D" w:rsidRDefault="00EF4F7D">
      <w:r>
        <w:t>Il devra se soumettre aux restrictions imposées par la ligue soit :</w:t>
      </w:r>
    </w:p>
    <w:p w:rsidR="00EF4F7D" w:rsidRDefault="00EF4F7D">
      <w:r>
        <w:t xml:space="preserve">Si saison de 21matchs </w:t>
      </w:r>
      <w:proofErr w:type="gramStart"/>
      <w:r>
        <w:t>;maximum</w:t>
      </w:r>
      <w:proofErr w:type="gramEnd"/>
      <w:r>
        <w:t xml:space="preserve"> 8 maths dans les autres ligues ou 8 manches lancées </w:t>
      </w:r>
    </w:p>
    <w:p w:rsidR="00EF4F7D" w:rsidRDefault="00EF4F7D">
      <w:r>
        <w:t xml:space="preserve">Si saison 14 </w:t>
      </w:r>
      <w:proofErr w:type="gramStart"/>
      <w:r>
        <w:t>matchs  ;</w:t>
      </w:r>
      <w:proofErr w:type="gramEnd"/>
      <w:r>
        <w:t xml:space="preserve"> les normes de 2020 s’appliqueront.</w:t>
      </w:r>
    </w:p>
    <w:p w:rsidR="00EF4F7D" w:rsidRDefault="00EF4F7D">
      <w:r>
        <w:t xml:space="preserve">Ian  Sénéchal clarifie le calibre de la ligue </w:t>
      </w:r>
      <w:proofErr w:type="spellStart"/>
      <w:r>
        <w:t>Puribec</w:t>
      </w:r>
      <w:proofErr w:type="spellEnd"/>
      <w:r>
        <w:t xml:space="preserve"> qui est du sénior BB</w:t>
      </w:r>
    </w:p>
    <w:p w:rsidR="00EF4F7D" w:rsidRDefault="00EF4F7D">
      <w:r>
        <w:t>5 : en ce qui a trait au déroulement de la saison et dépendant</w:t>
      </w:r>
      <w:r w:rsidR="00C73E13">
        <w:t xml:space="preserve"> des directives  de la santé publique et du gouvernement  dates  hypothétiques :</w:t>
      </w:r>
    </w:p>
    <w:p w:rsidR="00C73E13" w:rsidRDefault="00C73E13">
      <w:r>
        <w:t xml:space="preserve">1 juin  avec ouverture officielle à Ste-Marie le 5juin et  sous toute réserve début dernière semaine de mai, </w:t>
      </w:r>
    </w:p>
    <w:p w:rsidR="00C73E13" w:rsidRDefault="00C73E13">
      <w:r>
        <w:t xml:space="preserve">Il est possible qu’un bloc de sept  matchs soit retranché si saison </w:t>
      </w:r>
      <w:r w:rsidR="00B57ED2">
        <w:t xml:space="preserve">est </w:t>
      </w:r>
      <w:r>
        <w:t>écourtée avec début 22 juin</w:t>
      </w:r>
    </w:p>
    <w:p w:rsidR="00C73E13" w:rsidRDefault="00C73E13"/>
    <w:p w:rsidR="00C73E13" w:rsidRDefault="00C73E13">
      <w:proofErr w:type="gramStart"/>
      <w:r>
        <w:t>6  :</w:t>
      </w:r>
      <w:proofErr w:type="gramEnd"/>
      <w:r>
        <w:t xml:space="preserve"> Michel demande à tous de lui transmettre le plus tôt possible les dispos pour produire une première ébauche du calendrier</w:t>
      </w:r>
    </w:p>
    <w:p w:rsidR="00C73E13" w:rsidRDefault="00C73E13">
      <w:r>
        <w:t>7 : Pierre Beaulieu nous présente un  budget préliminaire qui</w:t>
      </w:r>
      <w:r w:rsidR="00B57ED2">
        <w:t xml:space="preserve"> </w:t>
      </w:r>
      <w:r>
        <w:t xml:space="preserve">sera ajusté en </w:t>
      </w:r>
      <w:r w:rsidR="00B57ED2">
        <w:t>fonction du déroulement de la saison</w:t>
      </w:r>
    </w:p>
    <w:p w:rsidR="00B57ED2" w:rsidRDefault="00B57ED2">
      <w:r>
        <w:t>8 : on demande de vérifier l’exactitude des infos sur le site</w:t>
      </w:r>
    </w:p>
    <w:p w:rsidR="00B57ED2" w:rsidRDefault="00B57ED2">
      <w:r>
        <w:t>9 : le formulaire pour l’enregistrement des joueurs sera réexpédié</w:t>
      </w:r>
    </w:p>
    <w:p w:rsidR="00B57ED2" w:rsidRDefault="00B57ED2">
      <w:r>
        <w:t>10 : B-Q cible le 1 juin pour le début de la saison</w:t>
      </w:r>
    </w:p>
    <w:p w:rsidR="00B57ED2" w:rsidRDefault="00B57ED2">
      <w:r>
        <w:t xml:space="preserve">11 : </w:t>
      </w:r>
    </w:p>
    <w:p w:rsidR="00B57ED2" w:rsidRDefault="00B57ED2">
      <w:r>
        <w:t>A </w:t>
      </w:r>
      <w:proofErr w:type="gramStart"/>
      <w:r>
        <w:t>:chaque</w:t>
      </w:r>
      <w:proofErr w:type="gramEnd"/>
      <w:r>
        <w:t xml:space="preserve"> équipe donne la quantité de balle à commander</w:t>
      </w:r>
    </w:p>
    <w:p w:rsidR="00B57ED2" w:rsidRDefault="00B57ED2">
      <w:r>
        <w:t xml:space="preserve">B : J-P </w:t>
      </w:r>
      <w:proofErr w:type="spellStart"/>
      <w:r>
        <w:t>Poitras</w:t>
      </w:r>
      <w:proofErr w:type="spellEnd"/>
      <w:r>
        <w:t xml:space="preserve"> communiquera avec le statisticien pour définir une méthode pour souligner le frappeur du mois  B45  et elle sera soumise aux gouverneurs</w:t>
      </w:r>
    </w:p>
    <w:p w:rsidR="00B57ED2" w:rsidRDefault="00B57ED2">
      <w:r>
        <w:t>C : levée de l’assemblé</w:t>
      </w:r>
    </w:p>
    <w:p w:rsidR="00C73E13" w:rsidRDefault="00C73E13"/>
    <w:p w:rsidR="00EF4F7D" w:rsidRDefault="00EF4F7D"/>
    <w:sectPr w:rsidR="00EF4F7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7D"/>
    <w:rsid w:val="005E3EE5"/>
    <w:rsid w:val="00684497"/>
    <w:rsid w:val="00B57ED2"/>
    <w:rsid w:val="00C73E13"/>
    <w:rsid w:val="00DE52C2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7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4F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7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F4F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2021-04-08T01:40:00Z</cp:lastPrinted>
  <dcterms:created xsi:type="dcterms:W3CDTF">2021-04-08T01:37:00Z</dcterms:created>
  <dcterms:modified xsi:type="dcterms:W3CDTF">2021-04-08T01:41:00Z</dcterms:modified>
</cp:coreProperties>
</file>